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0F53F">
      <w:pPr>
        <w:pStyle w:val="12"/>
        <w:spacing w:before="78" w:beforeLines="25" w:after="78" w:afterLines="25"/>
        <w:jc w:val="center"/>
        <w:rPr>
          <w:rFonts w:eastAsia="楷体"/>
          <w:b/>
          <w:color w:val="auto"/>
          <w:kern w:val="2"/>
          <w:sz w:val="44"/>
        </w:rPr>
      </w:pPr>
      <w:r>
        <w:rPr>
          <w:rFonts w:hint="eastAsia" w:eastAsia="楷体"/>
          <w:b/>
          <w:color w:val="auto"/>
          <w:kern w:val="2"/>
          <w:sz w:val="44"/>
        </w:rPr>
        <w:t>北京</w:t>
      </w:r>
      <w:r>
        <w:rPr>
          <w:rFonts w:hint="eastAsia" w:eastAsia="楷体"/>
          <w:b/>
          <w:color w:val="auto"/>
          <w:kern w:val="2"/>
          <w:sz w:val="44"/>
          <w:lang w:val="en-US" w:eastAsia="zh-CN"/>
        </w:rPr>
        <w:t>来华</w:t>
      </w:r>
      <w:r>
        <w:rPr>
          <w:rFonts w:hint="eastAsia" w:eastAsia="楷体"/>
          <w:b/>
          <w:color w:val="auto"/>
          <w:kern w:val="2"/>
          <w:sz w:val="44"/>
        </w:rPr>
        <w:t>留学生</w:t>
      </w:r>
      <w:r>
        <w:rPr>
          <w:rFonts w:hint="eastAsia" w:eastAsia="楷体"/>
          <w:b/>
          <w:color w:val="auto"/>
          <w:kern w:val="2"/>
          <w:sz w:val="44"/>
          <w:lang w:val="en-US" w:eastAsia="zh-CN"/>
        </w:rPr>
        <w:t>政府</w:t>
      </w:r>
      <w:r>
        <w:rPr>
          <w:rFonts w:eastAsia="楷体"/>
          <w:b/>
          <w:color w:val="auto"/>
          <w:kern w:val="2"/>
          <w:sz w:val="44"/>
        </w:rPr>
        <w:t>奖学金申请通知</w:t>
      </w:r>
      <w:r>
        <w:rPr>
          <w:rFonts w:hint="eastAsia" w:eastAsia="楷体"/>
          <w:b/>
          <w:color w:val="auto"/>
          <w:kern w:val="2"/>
          <w:sz w:val="44"/>
        </w:rPr>
        <w:t>（在校生）</w:t>
      </w:r>
    </w:p>
    <w:p w14:paraId="1A5E45B4">
      <w:pPr>
        <w:pStyle w:val="12"/>
        <w:spacing w:before="78" w:beforeLines="25" w:after="78" w:afterLines="25"/>
        <w:jc w:val="center"/>
        <w:rPr>
          <w:rFonts w:eastAsia="楷体"/>
          <w:b/>
          <w:color w:val="auto"/>
          <w:kern w:val="2"/>
          <w:sz w:val="36"/>
        </w:rPr>
      </w:pPr>
      <w:r>
        <w:rPr>
          <w:rFonts w:eastAsia="楷体"/>
          <w:b/>
          <w:color w:val="auto"/>
          <w:kern w:val="2"/>
          <w:sz w:val="36"/>
        </w:rPr>
        <w:t xml:space="preserve">BTBU Notice for Beijing Government Scholarship Application </w:t>
      </w:r>
    </w:p>
    <w:p w14:paraId="7D839312">
      <w:pPr>
        <w:pStyle w:val="12"/>
        <w:spacing w:before="78" w:beforeLines="25" w:after="78" w:afterLines="25"/>
        <w:jc w:val="center"/>
        <w:rPr>
          <w:rFonts w:eastAsia="楷体"/>
          <w:b/>
          <w:color w:val="auto"/>
          <w:kern w:val="2"/>
          <w:sz w:val="44"/>
        </w:rPr>
      </w:pPr>
      <w:r>
        <w:rPr>
          <w:rFonts w:eastAsia="楷体"/>
          <w:b/>
          <w:color w:val="auto"/>
          <w:kern w:val="2"/>
          <w:sz w:val="36"/>
        </w:rPr>
        <w:t>(Current Students)</w:t>
      </w:r>
    </w:p>
    <w:p w14:paraId="3BAE1B3E">
      <w:pPr>
        <w:spacing w:before="78" w:beforeLines="25" w:after="78" w:afterLines="25"/>
        <w:ind w:firstLine="480" w:firstLineChars="200"/>
        <w:rPr>
          <w:rFonts w:eastAsia="楷体"/>
          <w:sz w:val="24"/>
          <w:szCs w:val="24"/>
        </w:rPr>
      </w:pPr>
      <w:r>
        <w:rPr>
          <w:rFonts w:eastAsia="楷体"/>
          <w:sz w:val="24"/>
          <w:szCs w:val="24"/>
        </w:rPr>
        <w:t>202</w:t>
      </w:r>
      <w:r>
        <w:rPr>
          <w:rFonts w:hint="eastAsia" w:eastAsia="楷体"/>
          <w:sz w:val="24"/>
          <w:szCs w:val="24"/>
          <w:lang w:val="en-US" w:eastAsia="zh-CN"/>
        </w:rPr>
        <w:t>6</w:t>
      </w:r>
      <w:r>
        <w:rPr>
          <w:rFonts w:eastAsia="楷体"/>
          <w:sz w:val="24"/>
          <w:szCs w:val="24"/>
        </w:rPr>
        <w:t>-202</w:t>
      </w:r>
      <w:r>
        <w:rPr>
          <w:rFonts w:hint="eastAsia" w:eastAsia="楷体"/>
          <w:sz w:val="24"/>
          <w:szCs w:val="24"/>
          <w:lang w:val="en-US" w:eastAsia="zh-CN"/>
        </w:rPr>
        <w:t>7</w:t>
      </w:r>
      <w:r>
        <w:rPr>
          <w:rFonts w:eastAsia="楷体"/>
          <w:sz w:val="24"/>
          <w:szCs w:val="24"/>
        </w:rPr>
        <w:t>年度</w:t>
      </w:r>
      <w:r>
        <w:rPr>
          <w:rFonts w:hint="eastAsia" w:eastAsia="楷体"/>
          <w:sz w:val="24"/>
          <w:szCs w:val="24"/>
        </w:rPr>
        <w:t>北京</w:t>
      </w:r>
      <w:r>
        <w:rPr>
          <w:rFonts w:hint="eastAsia" w:eastAsia="楷体"/>
          <w:sz w:val="24"/>
          <w:szCs w:val="24"/>
          <w:lang w:val="en-US" w:eastAsia="zh-CN"/>
        </w:rPr>
        <w:t>来华留学生政府奖学金</w:t>
      </w:r>
      <w:r>
        <w:rPr>
          <w:rFonts w:eastAsia="楷体"/>
          <w:sz w:val="24"/>
          <w:szCs w:val="24"/>
        </w:rPr>
        <w:t>申请程序已启动！北京工商大学为成绩优异，表现良好的留学生提供奖学金资助。</w:t>
      </w:r>
    </w:p>
    <w:p w14:paraId="2157DD30">
      <w:pPr>
        <w:spacing w:before="78" w:beforeLines="25" w:after="78" w:afterLines="25" w:line="360" w:lineRule="exact"/>
        <w:rPr>
          <w:rFonts w:eastAsia="楷体"/>
          <w:sz w:val="24"/>
          <w:szCs w:val="24"/>
        </w:rPr>
      </w:pPr>
      <w:r>
        <w:rPr>
          <w:rFonts w:eastAsia="楷体"/>
          <w:sz w:val="24"/>
          <w:szCs w:val="24"/>
        </w:rPr>
        <w:t>202</w:t>
      </w:r>
      <w:r>
        <w:rPr>
          <w:rFonts w:hint="eastAsia" w:eastAsia="楷体"/>
          <w:sz w:val="24"/>
          <w:szCs w:val="24"/>
        </w:rPr>
        <w:t>5</w:t>
      </w:r>
      <w:r>
        <w:rPr>
          <w:rFonts w:eastAsia="楷体"/>
          <w:sz w:val="24"/>
          <w:szCs w:val="24"/>
        </w:rPr>
        <w:t>-202</w:t>
      </w:r>
      <w:r>
        <w:rPr>
          <w:rFonts w:hint="eastAsia" w:eastAsia="楷体"/>
          <w:sz w:val="24"/>
          <w:szCs w:val="24"/>
        </w:rPr>
        <w:t>6</w:t>
      </w:r>
      <w:r>
        <w:rPr>
          <w:sz w:val="24"/>
          <w:szCs w:val="24"/>
        </w:rPr>
        <w:t xml:space="preserve"> Beijing Government Scholarship Application starts now. BTBU provide scholarship program</w:t>
      </w:r>
      <w:r>
        <w:rPr>
          <w:rFonts w:hint="eastAsia"/>
          <w:sz w:val="24"/>
          <w:szCs w:val="24"/>
          <w:lang w:val="en-US" w:eastAsia="zh-CN"/>
        </w:rPr>
        <w:t xml:space="preserve"> </w:t>
      </w:r>
      <w:r>
        <w:rPr>
          <w:sz w:val="24"/>
          <w:szCs w:val="24"/>
        </w:rPr>
        <w:t xml:space="preserve">for students who are studying in BTBU with good performance in both study and daily behavior. </w:t>
      </w:r>
    </w:p>
    <w:p w14:paraId="03A0E5CD">
      <w:pPr>
        <w:spacing w:before="78" w:beforeLines="25" w:after="78" w:afterLines="25"/>
        <w:rPr>
          <w:rFonts w:eastAsia="楷体"/>
          <w:b/>
          <w:sz w:val="24"/>
          <w:szCs w:val="24"/>
        </w:rPr>
      </w:pPr>
    </w:p>
    <w:p w14:paraId="4E9C95C1">
      <w:pPr>
        <w:spacing w:before="78" w:beforeLines="25" w:after="78" w:afterLines="25" w:line="360" w:lineRule="exact"/>
        <w:rPr>
          <w:b/>
          <w:sz w:val="24"/>
          <w:szCs w:val="24"/>
        </w:rPr>
      </w:pPr>
      <w:r>
        <w:rPr>
          <w:rFonts w:eastAsia="楷体"/>
          <w:b/>
          <w:sz w:val="24"/>
          <w:szCs w:val="24"/>
        </w:rPr>
        <w:t>申请条件/</w:t>
      </w:r>
      <w:r>
        <w:rPr>
          <w:b/>
          <w:sz w:val="24"/>
          <w:szCs w:val="24"/>
        </w:rPr>
        <w:t>Application Requirements:</w:t>
      </w:r>
    </w:p>
    <w:p w14:paraId="6829F45D">
      <w:pPr>
        <w:pStyle w:val="13"/>
        <w:numPr>
          <w:ilvl w:val="0"/>
          <w:numId w:val="1"/>
        </w:numPr>
        <w:spacing w:before="78" w:beforeLines="25" w:after="78" w:afterLines="25" w:line="360" w:lineRule="exact"/>
        <w:ind w:firstLineChars="0"/>
        <w:rPr>
          <w:rFonts w:eastAsia="楷体"/>
          <w:sz w:val="24"/>
          <w:szCs w:val="24"/>
        </w:rPr>
      </w:pPr>
      <w:r>
        <w:rPr>
          <w:rFonts w:eastAsia="楷体"/>
          <w:sz w:val="24"/>
          <w:szCs w:val="24"/>
        </w:rPr>
        <w:t>上一学年</w:t>
      </w:r>
      <w:r>
        <w:rPr>
          <w:rFonts w:hint="eastAsia" w:eastAsia="楷体"/>
          <w:sz w:val="24"/>
          <w:szCs w:val="24"/>
        </w:rPr>
        <w:t>北京</w:t>
      </w:r>
      <w:r>
        <w:rPr>
          <w:rFonts w:hint="eastAsia" w:eastAsia="楷体"/>
          <w:sz w:val="24"/>
          <w:szCs w:val="24"/>
          <w:lang w:val="en-US" w:eastAsia="zh-CN"/>
        </w:rPr>
        <w:t>来华留学生政府</w:t>
      </w:r>
      <w:bookmarkStart w:id="0" w:name="_GoBack"/>
      <w:bookmarkEnd w:id="0"/>
      <w:r>
        <w:rPr>
          <w:rFonts w:hint="eastAsia" w:eastAsia="楷体"/>
          <w:sz w:val="24"/>
          <w:szCs w:val="24"/>
        </w:rPr>
        <w:t>奖学金</w:t>
      </w:r>
      <w:r>
        <w:rPr>
          <w:rFonts w:eastAsia="楷体"/>
          <w:sz w:val="24"/>
          <w:szCs w:val="24"/>
        </w:rPr>
        <w:t>获得者须重新申请</w:t>
      </w:r>
      <w:r>
        <w:rPr>
          <w:sz w:val="24"/>
          <w:szCs w:val="24"/>
        </w:rPr>
        <w:t>/Students who got Beijing Government Scholarship last academic year need to apply for the 202</w:t>
      </w:r>
      <w:r>
        <w:rPr>
          <w:rFonts w:hint="eastAsia"/>
          <w:sz w:val="24"/>
          <w:szCs w:val="24"/>
          <w:lang w:val="en-US" w:eastAsia="zh-CN"/>
        </w:rPr>
        <w:t>6</w:t>
      </w:r>
      <w:r>
        <w:rPr>
          <w:sz w:val="24"/>
          <w:szCs w:val="24"/>
        </w:rPr>
        <w:t>-202</w:t>
      </w:r>
      <w:r>
        <w:rPr>
          <w:rFonts w:hint="eastAsia"/>
          <w:sz w:val="24"/>
          <w:szCs w:val="24"/>
          <w:lang w:val="en-US" w:eastAsia="zh-CN"/>
        </w:rPr>
        <w:t>7</w:t>
      </w:r>
      <w:r>
        <w:rPr>
          <w:sz w:val="24"/>
          <w:szCs w:val="24"/>
        </w:rPr>
        <w:t xml:space="preserve"> Academic year;</w:t>
      </w:r>
    </w:p>
    <w:p w14:paraId="2C90792A">
      <w:pPr>
        <w:pStyle w:val="13"/>
        <w:numPr>
          <w:ilvl w:val="0"/>
          <w:numId w:val="1"/>
        </w:numPr>
        <w:spacing w:before="78" w:beforeLines="25" w:after="78" w:afterLines="25" w:line="360" w:lineRule="exact"/>
        <w:ind w:firstLineChars="0"/>
        <w:rPr>
          <w:rFonts w:eastAsia="楷体"/>
          <w:sz w:val="24"/>
          <w:szCs w:val="24"/>
        </w:rPr>
      </w:pPr>
      <w:r>
        <w:rPr>
          <w:rFonts w:eastAsia="楷体"/>
          <w:sz w:val="24"/>
          <w:szCs w:val="24"/>
        </w:rPr>
        <w:t>自费生也可以申请/</w:t>
      </w:r>
      <w:r>
        <w:rPr>
          <w:sz w:val="24"/>
          <w:szCs w:val="24"/>
        </w:rPr>
        <w:t>Self-funded students can also apply;</w:t>
      </w:r>
    </w:p>
    <w:p w14:paraId="3D8510E2">
      <w:pPr>
        <w:pStyle w:val="13"/>
        <w:numPr>
          <w:ilvl w:val="0"/>
          <w:numId w:val="1"/>
        </w:numPr>
        <w:spacing w:before="78" w:beforeLines="25" w:after="78" w:afterLines="25" w:line="360" w:lineRule="exact"/>
        <w:ind w:firstLineChars="0"/>
        <w:rPr>
          <w:rFonts w:eastAsia="楷体"/>
          <w:sz w:val="24"/>
          <w:szCs w:val="24"/>
        </w:rPr>
      </w:pPr>
      <w:r>
        <w:rPr>
          <w:rFonts w:eastAsia="楷体"/>
          <w:sz w:val="24"/>
          <w:szCs w:val="24"/>
        </w:rPr>
        <w:t>以上奖学金项目只提供给学历生/</w:t>
      </w:r>
      <w:r>
        <w:rPr>
          <w:sz w:val="24"/>
          <w:szCs w:val="24"/>
        </w:rPr>
        <w:t>The above Scholarship programs are only provided for degree students;</w:t>
      </w:r>
    </w:p>
    <w:p w14:paraId="34E572A9">
      <w:pPr>
        <w:pStyle w:val="13"/>
        <w:numPr>
          <w:ilvl w:val="0"/>
          <w:numId w:val="1"/>
        </w:numPr>
        <w:spacing w:before="78" w:beforeLines="25" w:after="78" w:afterLines="25" w:line="360" w:lineRule="exact"/>
        <w:ind w:firstLineChars="0"/>
        <w:rPr>
          <w:rFonts w:eastAsia="楷体"/>
          <w:sz w:val="24"/>
          <w:szCs w:val="24"/>
        </w:rPr>
      </w:pPr>
      <w:r>
        <w:rPr>
          <w:rFonts w:eastAsia="楷体"/>
          <w:sz w:val="24"/>
          <w:szCs w:val="24"/>
        </w:rPr>
        <w:t>中国政府奖学金生不得申请以上奖学金项目/</w:t>
      </w:r>
      <w:r>
        <w:rPr>
          <w:sz w:val="24"/>
          <w:szCs w:val="24"/>
        </w:rPr>
        <w:t>C</w:t>
      </w:r>
      <w:r>
        <w:rPr>
          <w:rFonts w:hint="eastAsia"/>
          <w:sz w:val="24"/>
          <w:szCs w:val="24"/>
          <w:lang w:val="en-US" w:eastAsia="zh-CN"/>
        </w:rPr>
        <w:t xml:space="preserve">SC </w:t>
      </w:r>
      <w:r>
        <w:rPr>
          <w:sz w:val="24"/>
          <w:szCs w:val="24"/>
        </w:rPr>
        <w:t>students cannot apply for the above Scholarship programs；</w:t>
      </w:r>
    </w:p>
    <w:p w14:paraId="1192216E">
      <w:pPr>
        <w:spacing w:before="78" w:beforeLines="25" w:after="78" w:afterLines="25"/>
        <w:rPr>
          <w:rFonts w:eastAsia="楷体"/>
          <w:b/>
          <w:sz w:val="24"/>
          <w:szCs w:val="24"/>
        </w:rPr>
      </w:pPr>
    </w:p>
    <w:p w14:paraId="5D9B54A8">
      <w:pPr>
        <w:spacing w:before="78" w:beforeLines="25" w:after="78" w:afterLines="25"/>
        <w:rPr>
          <w:sz w:val="24"/>
          <w:szCs w:val="24"/>
        </w:rPr>
      </w:pPr>
      <w:r>
        <w:rPr>
          <w:rFonts w:eastAsia="楷体"/>
          <w:b/>
          <w:sz w:val="24"/>
          <w:szCs w:val="24"/>
        </w:rPr>
        <w:t>如何申请</w:t>
      </w:r>
      <w:r>
        <w:rPr>
          <w:b/>
          <w:sz w:val="24"/>
          <w:szCs w:val="24"/>
        </w:rPr>
        <w:t>/How to apply</w:t>
      </w:r>
      <w:r>
        <w:rPr>
          <w:sz w:val="24"/>
          <w:szCs w:val="24"/>
        </w:rPr>
        <w:t>:</w:t>
      </w:r>
    </w:p>
    <w:p w14:paraId="2B0B91B1">
      <w:pPr>
        <w:pStyle w:val="13"/>
        <w:numPr>
          <w:ilvl w:val="0"/>
          <w:numId w:val="2"/>
        </w:numPr>
        <w:spacing w:before="78" w:beforeLines="25" w:after="78" w:afterLines="25" w:line="360" w:lineRule="exact"/>
        <w:ind w:firstLineChars="0"/>
        <w:rPr>
          <w:sz w:val="24"/>
          <w:szCs w:val="24"/>
        </w:rPr>
      </w:pPr>
      <w:r>
        <w:rPr>
          <w:rFonts w:eastAsia="楷体"/>
          <w:sz w:val="24"/>
          <w:szCs w:val="24"/>
        </w:rPr>
        <w:t>提交材料</w:t>
      </w:r>
      <w:r>
        <w:rPr>
          <w:sz w:val="24"/>
          <w:szCs w:val="24"/>
        </w:rPr>
        <w:t>/You need to provide:</w:t>
      </w:r>
    </w:p>
    <w:p w14:paraId="75E0F2E9">
      <w:pPr>
        <w:pStyle w:val="13"/>
        <w:numPr>
          <w:ilvl w:val="0"/>
          <w:numId w:val="3"/>
        </w:numPr>
        <w:spacing w:before="78" w:beforeLines="25" w:after="78" w:afterLines="25" w:line="360" w:lineRule="exact"/>
        <w:ind w:left="777" w:firstLineChars="0"/>
        <w:rPr>
          <w:rFonts w:eastAsia="楷体"/>
          <w:sz w:val="24"/>
          <w:szCs w:val="24"/>
        </w:rPr>
      </w:pPr>
      <w:r>
        <w:rPr>
          <w:rFonts w:eastAsia="楷体"/>
          <w:sz w:val="24"/>
          <w:szCs w:val="24"/>
        </w:rPr>
        <w:t>奖学金申请表（必须用电脑填写、不得手填）：PDF版本一份，WORD版本一份，注意不要改变文档的格式，不要删除原有内容/</w:t>
      </w:r>
      <w:r>
        <w:rPr>
          <w:sz w:val="24"/>
          <w:szCs w:val="24"/>
        </w:rPr>
        <w:t>application form（filled on computer, handwriting is not accepted）：One PDF version and one WORD version. Please do not change the format of the document or delete the original contents;</w:t>
      </w:r>
    </w:p>
    <w:p w14:paraId="51D3DD03">
      <w:pPr>
        <w:pStyle w:val="13"/>
        <w:numPr>
          <w:ilvl w:val="0"/>
          <w:numId w:val="3"/>
        </w:numPr>
        <w:spacing w:before="78" w:beforeLines="25" w:after="78" w:afterLines="25" w:line="360" w:lineRule="exact"/>
        <w:ind w:firstLineChars="0"/>
        <w:rPr>
          <w:rFonts w:eastAsia="楷体"/>
          <w:sz w:val="24"/>
          <w:szCs w:val="24"/>
        </w:rPr>
      </w:pPr>
      <w:r>
        <w:rPr>
          <w:rFonts w:eastAsia="楷体"/>
          <w:sz w:val="24"/>
          <w:szCs w:val="24"/>
        </w:rPr>
        <w:t>申请人自评（202</w:t>
      </w:r>
      <w:r>
        <w:rPr>
          <w:rFonts w:hint="eastAsia" w:eastAsia="楷体"/>
          <w:sz w:val="24"/>
          <w:szCs w:val="24"/>
          <w:lang w:val="en-US" w:eastAsia="zh-CN"/>
        </w:rPr>
        <w:t>5</w:t>
      </w:r>
      <w:r>
        <w:rPr>
          <w:rFonts w:hint="eastAsia" w:eastAsia="楷体"/>
          <w:sz w:val="24"/>
          <w:szCs w:val="24"/>
        </w:rPr>
        <w:t>年</w:t>
      </w:r>
      <w:r>
        <w:rPr>
          <w:rFonts w:eastAsia="楷体"/>
          <w:sz w:val="24"/>
          <w:szCs w:val="24"/>
        </w:rPr>
        <w:t>秋季学期至今在北京工商大学学习及表现情况的个人总结，总数不少于800字）PDF版本一份，WORD版本一份</w:t>
      </w:r>
    </w:p>
    <w:p w14:paraId="73A64013">
      <w:pPr>
        <w:pStyle w:val="13"/>
        <w:spacing w:before="78" w:beforeLines="25" w:after="78" w:afterLines="25" w:line="360" w:lineRule="exact"/>
        <w:ind w:left="777" w:firstLine="0" w:firstLineChars="0"/>
        <w:rPr>
          <w:sz w:val="24"/>
          <w:szCs w:val="24"/>
        </w:rPr>
      </w:pPr>
      <w:r>
        <w:rPr>
          <w:sz w:val="24"/>
          <w:szCs w:val="24"/>
        </w:rPr>
        <w:t>self-assessment (Summary of study and performance from 202</w:t>
      </w:r>
      <w:r>
        <w:rPr>
          <w:rFonts w:hint="eastAsia"/>
          <w:sz w:val="24"/>
          <w:szCs w:val="24"/>
          <w:lang w:val="en-US" w:eastAsia="zh-CN"/>
        </w:rPr>
        <w:t>5</w:t>
      </w:r>
      <w:r>
        <w:rPr>
          <w:sz w:val="24"/>
          <w:szCs w:val="24"/>
        </w:rPr>
        <w:t xml:space="preserve"> Fall semester to present at BTBU) with no less than 800 words，such as whether to obey Chinese laws and regulations and the requirements of BTBU, punch in on time, etc. during the epidemic; One PDF version and one WORD version;</w:t>
      </w:r>
    </w:p>
    <w:p w14:paraId="782CF655">
      <w:pPr>
        <w:pStyle w:val="13"/>
        <w:numPr>
          <w:ilvl w:val="0"/>
          <w:numId w:val="3"/>
        </w:numPr>
        <w:spacing w:before="78" w:beforeLines="25" w:after="78" w:afterLines="25" w:line="360" w:lineRule="exact"/>
        <w:ind w:firstLineChars="0"/>
        <w:rPr>
          <w:rFonts w:eastAsia="楷体"/>
          <w:sz w:val="24"/>
          <w:szCs w:val="24"/>
        </w:rPr>
      </w:pPr>
      <w:r>
        <w:rPr>
          <w:rFonts w:eastAsia="楷体"/>
          <w:sz w:val="24"/>
          <w:szCs w:val="24"/>
        </w:rPr>
        <w:t>其他材料的电子版。若在申请表中提到如活动证明、获奖证书及论文等，请提供。</w:t>
      </w:r>
    </w:p>
    <w:p w14:paraId="6FF311F0">
      <w:pPr>
        <w:pStyle w:val="13"/>
        <w:spacing w:before="78" w:beforeLines="25" w:after="78" w:afterLines="25" w:line="360" w:lineRule="exact"/>
        <w:ind w:left="777" w:firstLine="0" w:firstLineChars="0"/>
        <w:rPr>
          <w:sz w:val="24"/>
          <w:szCs w:val="24"/>
        </w:rPr>
      </w:pPr>
      <w:r>
        <w:rPr>
          <w:sz w:val="24"/>
          <w:szCs w:val="24"/>
        </w:rPr>
        <w:t>Other materials（e</w:t>
      </w:r>
      <w:r>
        <w:rPr>
          <w:rFonts w:eastAsia="楷体"/>
          <w:sz w:val="24"/>
          <w:szCs w:val="24"/>
        </w:rPr>
        <w:t>-version</w:t>
      </w:r>
      <w:r>
        <w:rPr>
          <w:sz w:val="24"/>
          <w:szCs w:val="24"/>
        </w:rPr>
        <w:t>）. If you mentioned in the application form, please provide, eg, activity certification, Certificate of honor, papers…).</w:t>
      </w:r>
    </w:p>
    <w:p w14:paraId="5B041627">
      <w:pPr>
        <w:pStyle w:val="13"/>
        <w:spacing w:before="78" w:beforeLines="25" w:after="78" w:afterLines="25" w:line="360" w:lineRule="exact"/>
        <w:ind w:left="777" w:firstLine="0" w:firstLineChars="0"/>
        <w:rPr>
          <w:sz w:val="24"/>
          <w:szCs w:val="24"/>
        </w:rPr>
      </w:pPr>
    </w:p>
    <w:p w14:paraId="46D2BAA6">
      <w:pPr>
        <w:pStyle w:val="13"/>
        <w:numPr>
          <w:ilvl w:val="0"/>
          <w:numId w:val="2"/>
        </w:numPr>
        <w:spacing w:before="78" w:beforeLines="25" w:after="78" w:afterLines="25" w:line="360" w:lineRule="exact"/>
        <w:ind w:firstLineChars="0"/>
        <w:rPr>
          <w:rFonts w:eastAsia="楷体"/>
          <w:sz w:val="24"/>
          <w:szCs w:val="24"/>
        </w:rPr>
      </w:pPr>
      <w:r>
        <w:rPr>
          <w:rFonts w:eastAsia="楷体"/>
          <w:sz w:val="24"/>
          <w:szCs w:val="24"/>
        </w:rPr>
        <w:t>申请时间：北京时间</w:t>
      </w:r>
      <w:r>
        <w:rPr>
          <w:rFonts w:hint="eastAsia" w:eastAsia="楷体"/>
          <w:sz w:val="24"/>
          <w:szCs w:val="24"/>
        </w:rPr>
        <w:t>2</w:t>
      </w:r>
      <w:r>
        <w:rPr>
          <w:rFonts w:eastAsia="楷体"/>
          <w:sz w:val="24"/>
          <w:szCs w:val="24"/>
        </w:rPr>
        <w:t>02</w:t>
      </w:r>
      <w:r>
        <w:rPr>
          <w:rFonts w:hint="eastAsia" w:eastAsia="楷体"/>
          <w:sz w:val="24"/>
          <w:szCs w:val="24"/>
          <w:lang w:val="en-US" w:eastAsia="zh-CN"/>
        </w:rPr>
        <w:t>6</w:t>
      </w:r>
      <w:r>
        <w:rPr>
          <w:rFonts w:hint="eastAsia" w:eastAsia="楷体"/>
          <w:sz w:val="24"/>
          <w:szCs w:val="24"/>
        </w:rPr>
        <w:t>年</w:t>
      </w:r>
      <w:r>
        <w:rPr>
          <w:rFonts w:hint="eastAsia" w:eastAsia="楷体"/>
          <w:color w:val="0000FF"/>
          <w:sz w:val="24"/>
          <w:szCs w:val="24"/>
          <w:lang w:val="en-US" w:eastAsia="zh-CN"/>
        </w:rPr>
        <w:t>9</w:t>
      </w:r>
      <w:r>
        <w:rPr>
          <w:rFonts w:eastAsia="楷体"/>
          <w:color w:val="0000FF"/>
          <w:sz w:val="24"/>
          <w:szCs w:val="24"/>
        </w:rPr>
        <w:t>月</w:t>
      </w:r>
      <w:r>
        <w:rPr>
          <w:rFonts w:hint="eastAsia" w:eastAsia="楷体"/>
          <w:color w:val="0000FF"/>
          <w:sz w:val="24"/>
          <w:szCs w:val="24"/>
          <w:lang w:val="en-US" w:eastAsia="zh-CN"/>
        </w:rPr>
        <w:t>24</w:t>
      </w:r>
      <w:r>
        <w:rPr>
          <w:rFonts w:eastAsia="楷体"/>
          <w:color w:val="0000FF"/>
          <w:sz w:val="24"/>
          <w:szCs w:val="24"/>
        </w:rPr>
        <w:t>日</w:t>
      </w:r>
      <w:r>
        <w:rPr>
          <w:rFonts w:eastAsia="楷体"/>
          <w:sz w:val="24"/>
          <w:szCs w:val="24"/>
        </w:rPr>
        <w:t xml:space="preserve">前 </w:t>
      </w:r>
    </w:p>
    <w:p w14:paraId="0BE7A6A3">
      <w:pPr>
        <w:pStyle w:val="13"/>
        <w:spacing w:before="78" w:beforeLines="25" w:after="78" w:afterLines="25" w:line="360" w:lineRule="exact"/>
        <w:ind w:left="360" w:firstLine="0" w:firstLineChars="0"/>
        <w:rPr>
          <w:sz w:val="24"/>
          <w:szCs w:val="24"/>
          <w:u w:val="single"/>
        </w:rPr>
      </w:pPr>
      <w:r>
        <w:rPr>
          <w:sz w:val="24"/>
          <w:szCs w:val="24"/>
        </w:rPr>
        <w:t xml:space="preserve">Time to apply: </w:t>
      </w:r>
      <w:r>
        <w:rPr>
          <w:sz w:val="24"/>
          <w:szCs w:val="24"/>
          <w:u w:val="single"/>
        </w:rPr>
        <w:t xml:space="preserve">before </w:t>
      </w:r>
      <w:r>
        <w:rPr>
          <w:rFonts w:hint="eastAsia"/>
          <w:color w:val="0000FF"/>
          <w:sz w:val="24"/>
          <w:szCs w:val="24"/>
          <w:u w:val="single"/>
          <w:lang w:val="en-US" w:eastAsia="zh-CN"/>
        </w:rPr>
        <w:t>Sep</w:t>
      </w:r>
      <w:r>
        <w:rPr>
          <w:color w:val="0000FF"/>
          <w:sz w:val="24"/>
          <w:szCs w:val="24"/>
          <w:u w:val="single"/>
        </w:rPr>
        <w:t xml:space="preserve"> </w:t>
      </w:r>
      <w:r>
        <w:rPr>
          <w:rFonts w:hint="eastAsia"/>
          <w:color w:val="0000FF"/>
          <w:sz w:val="24"/>
          <w:szCs w:val="24"/>
          <w:u w:val="single"/>
          <w:lang w:val="en-US" w:eastAsia="zh-CN"/>
        </w:rPr>
        <w:t>24</w:t>
      </w:r>
      <w:r>
        <w:rPr>
          <w:color w:val="0000FF"/>
          <w:sz w:val="24"/>
          <w:szCs w:val="24"/>
          <w:u w:val="single"/>
        </w:rPr>
        <w:t>th</w:t>
      </w:r>
      <w:r>
        <w:rPr>
          <w:sz w:val="24"/>
          <w:szCs w:val="24"/>
          <w:u w:val="single"/>
        </w:rPr>
        <w:t>，</w:t>
      </w:r>
      <w:r>
        <w:rPr>
          <w:rFonts w:hint="eastAsia"/>
          <w:sz w:val="24"/>
          <w:szCs w:val="24"/>
          <w:u w:val="single"/>
        </w:rPr>
        <w:t>2</w:t>
      </w:r>
      <w:r>
        <w:rPr>
          <w:sz w:val="24"/>
          <w:szCs w:val="24"/>
          <w:u w:val="single"/>
        </w:rPr>
        <w:t>02</w:t>
      </w:r>
      <w:r>
        <w:rPr>
          <w:rFonts w:hint="eastAsia"/>
          <w:sz w:val="24"/>
          <w:szCs w:val="24"/>
          <w:u w:val="single"/>
          <w:lang w:val="en-US" w:eastAsia="zh-CN"/>
        </w:rPr>
        <w:t>6</w:t>
      </w:r>
      <w:r>
        <w:rPr>
          <w:rFonts w:hint="eastAsia"/>
          <w:sz w:val="24"/>
          <w:szCs w:val="24"/>
          <w:u w:val="single"/>
        </w:rPr>
        <w:t>，</w:t>
      </w:r>
      <w:r>
        <w:rPr>
          <w:sz w:val="24"/>
          <w:szCs w:val="24"/>
          <w:u w:val="single"/>
        </w:rPr>
        <w:t xml:space="preserve">Beijing Time. </w:t>
      </w:r>
    </w:p>
    <w:p w14:paraId="4FC6B86E">
      <w:pPr>
        <w:pStyle w:val="13"/>
        <w:spacing w:before="78" w:beforeLines="25" w:after="78" w:afterLines="25" w:line="360" w:lineRule="exact"/>
        <w:ind w:left="360" w:firstLine="0" w:firstLineChars="0"/>
        <w:rPr>
          <w:rFonts w:eastAsia="楷体"/>
          <w:sz w:val="24"/>
          <w:szCs w:val="24"/>
        </w:rPr>
      </w:pPr>
      <w:r>
        <w:rPr>
          <w:rFonts w:eastAsia="楷体"/>
          <w:sz w:val="24"/>
          <w:szCs w:val="24"/>
        </w:rPr>
        <w:t>电子材料发送至各学院联络人邮箱；</w:t>
      </w:r>
    </w:p>
    <w:p w14:paraId="159E44BB">
      <w:pPr>
        <w:pStyle w:val="13"/>
        <w:spacing w:before="78" w:beforeLines="25" w:after="78" w:afterLines="25" w:line="360" w:lineRule="exact"/>
        <w:ind w:left="360" w:firstLine="0" w:firstLineChars="0"/>
        <w:rPr>
          <w:sz w:val="24"/>
          <w:szCs w:val="24"/>
        </w:rPr>
      </w:pPr>
      <w:r>
        <w:rPr>
          <w:sz w:val="24"/>
          <w:szCs w:val="24"/>
        </w:rPr>
        <w:t xml:space="preserve">Submit to the email of the contact teacher of your school； </w:t>
      </w:r>
    </w:p>
    <w:p w14:paraId="73BF7B91">
      <w:pPr>
        <w:pStyle w:val="13"/>
        <w:spacing w:before="78" w:beforeLines="25" w:after="78" w:afterLines="25" w:line="360" w:lineRule="exact"/>
        <w:ind w:left="360" w:firstLine="0" w:firstLineChars="0"/>
        <w:rPr>
          <w:sz w:val="24"/>
          <w:szCs w:val="24"/>
        </w:rPr>
      </w:pPr>
    </w:p>
    <w:p w14:paraId="13F46E60">
      <w:pPr>
        <w:pStyle w:val="13"/>
        <w:numPr>
          <w:ilvl w:val="0"/>
          <w:numId w:val="2"/>
        </w:numPr>
        <w:spacing w:before="78" w:beforeLines="25" w:after="78" w:afterLines="25" w:line="360" w:lineRule="exact"/>
        <w:ind w:firstLineChars="0"/>
        <w:rPr>
          <w:rFonts w:eastAsia="楷体"/>
          <w:sz w:val="24"/>
          <w:szCs w:val="24"/>
        </w:rPr>
      </w:pPr>
      <w:r>
        <w:rPr>
          <w:rFonts w:eastAsia="楷体"/>
          <w:sz w:val="24"/>
          <w:szCs w:val="24"/>
        </w:rPr>
        <w:t>请认真填写申请表。不按规定填写的表格将视作无效。申请表中所填写的内容和提供的材料真实无误。过期未交材料者，视为放弃下一年度奖学金的申请，自动转为自费生，学校将</w:t>
      </w:r>
      <w:r>
        <w:rPr>
          <w:rFonts w:hint="eastAsia" w:eastAsia="楷体"/>
          <w:sz w:val="24"/>
          <w:szCs w:val="24"/>
        </w:rPr>
        <w:t>通知其</w:t>
      </w:r>
      <w:r>
        <w:rPr>
          <w:rFonts w:eastAsia="楷体"/>
          <w:sz w:val="24"/>
          <w:szCs w:val="24"/>
        </w:rPr>
        <w:t>缴纳</w:t>
      </w:r>
      <w:r>
        <w:rPr>
          <w:rFonts w:hint="eastAsia" w:eastAsia="楷体"/>
          <w:sz w:val="24"/>
          <w:szCs w:val="24"/>
        </w:rPr>
        <w:t>学费</w:t>
      </w:r>
      <w:r>
        <w:rPr>
          <w:rFonts w:eastAsia="楷体"/>
          <w:sz w:val="24"/>
          <w:szCs w:val="24"/>
        </w:rPr>
        <w:t>。</w:t>
      </w:r>
    </w:p>
    <w:p w14:paraId="233B26BA">
      <w:pPr>
        <w:pStyle w:val="13"/>
        <w:spacing w:before="78" w:beforeLines="25" w:after="78" w:afterLines="25" w:line="360" w:lineRule="exact"/>
        <w:ind w:left="357" w:firstLine="0" w:firstLineChars="0"/>
        <w:rPr>
          <w:sz w:val="24"/>
          <w:szCs w:val="24"/>
        </w:rPr>
      </w:pPr>
      <w:r>
        <w:rPr>
          <w:sz w:val="24"/>
          <w:szCs w:val="24"/>
        </w:rPr>
        <w:t>Please fill out the Application Form carefully. Any forms that do not follow the notes will be invalid. Make sure all information and materials given in the form are true and correct. Those who fail to submit the materials before the deadline will be regarded as abandoning the application for the scholarship of the next academic year and will be automatically transferred to self-funded students. BTBU will notice them to pay the tuition fee.</w:t>
      </w:r>
    </w:p>
    <w:p w14:paraId="2F497CD9">
      <w:pPr>
        <w:pStyle w:val="13"/>
        <w:spacing w:before="78" w:beforeLines="25" w:after="78" w:afterLines="25"/>
        <w:ind w:firstLine="0" w:firstLineChars="0"/>
        <w:rPr>
          <w:rFonts w:eastAsia="楷体"/>
          <w:sz w:val="24"/>
          <w:szCs w:val="24"/>
        </w:rPr>
      </w:pPr>
    </w:p>
    <w:p w14:paraId="31474B0D">
      <w:pPr>
        <w:spacing w:before="78" w:beforeLines="25" w:after="78" w:afterLines="25"/>
        <w:rPr>
          <w:rFonts w:eastAsia="楷体"/>
          <w:b/>
          <w:sz w:val="24"/>
          <w:szCs w:val="24"/>
        </w:rPr>
      </w:pPr>
    </w:p>
    <w:p w14:paraId="01D03FBD">
      <w:pPr>
        <w:spacing w:before="78" w:beforeLines="25" w:after="78" w:afterLines="25"/>
        <w:rPr>
          <w:rFonts w:eastAsia="楷体"/>
          <w:b/>
          <w:sz w:val="24"/>
          <w:szCs w:val="24"/>
        </w:rPr>
      </w:pPr>
    </w:p>
    <w:p w14:paraId="3E237B65">
      <w:pPr>
        <w:spacing w:before="78" w:beforeLines="25" w:after="78" w:afterLines="25"/>
        <w:rPr>
          <w:rFonts w:eastAsia="楷体"/>
          <w:b/>
          <w:sz w:val="24"/>
          <w:szCs w:val="24"/>
        </w:rPr>
      </w:pPr>
    </w:p>
    <w:p w14:paraId="5C589256">
      <w:pPr>
        <w:spacing w:before="78" w:beforeLines="25" w:after="78" w:afterLines="25"/>
        <w:rPr>
          <w:rFonts w:eastAsia="楷体"/>
          <w:b/>
          <w:sz w:val="24"/>
          <w:szCs w:val="24"/>
        </w:rPr>
      </w:pPr>
    </w:p>
    <w:p w14:paraId="19F734DA">
      <w:pPr>
        <w:spacing w:before="78" w:beforeLines="25" w:after="78" w:afterLines="25"/>
        <w:rPr>
          <w:rFonts w:eastAsia="楷体"/>
          <w:b/>
          <w:sz w:val="24"/>
          <w:szCs w:val="24"/>
        </w:rPr>
      </w:pPr>
    </w:p>
    <w:p w14:paraId="6BC31C18">
      <w:pPr>
        <w:spacing w:before="78" w:beforeLines="25" w:after="78" w:afterLines="25"/>
        <w:rPr>
          <w:rFonts w:eastAsia="楷体"/>
          <w:b/>
          <w:sz w:val="24"/>
          <w:szCs w:val="24"/>
        </w:rPr>
      </w:pPr>
    </w:p>
    <w:p w14:paraId="7322DDCA">
      <w:pPr>
        <w:spacing w:before="78" w:beforeLines="25" w:after="78" w:afterLines="25"/>
        <w:rPr>
          <w:rFonts w:eastAsia="楷体"/>
          <w:b/>
          <w:sz w:val="24"/>
          <w:szCs w:val="24"/>
        </w:rPr>
      </w:pPr>
    </w:p>
    <w:p w14:paraId="0FC30304">
      <w:pPr>
        <w:spacing w:before="78" w:beforeLines="25" w:after="78" w:afterLines="25"/>
        <w:rPr>
          <w:rFonts w:eastAsia="楷体"/>
          <w:b/>
          <w:sz w:val="24"/>
          <w:szCs w:val="24"/>
        </w:rPr>
      </w:pPr>
    </w:p>
    <w:p w14:paraId="00BDDAD3">
      <w:pPr>
        <w:spacing w:before="78" w:beforeLines="25" w:after="78" w:afterLines="25"/>
        <w:rPr>
          <w:rFonts w:eastAsia="楷体"/>
          <w:b/>
          <w:sz w:val="24"/>
          <w:szCs w:val="24"/>
        </w:rPr>
      </w:pPr>
    </w:p>
    <w:p w14:paraId="7229055E">
      <w:pPr>
        <w:spacing w:before="78" w:beforeLines="25" w:after="78" w:afterLines="25"/>
        <w:rPr>
          <w:rFonts w:eastAsia="楷体"/>
          <w:b/>
          <w:sz w:val="24"/>
          <w:szCs w:val="24"/>
        </w:rPr>
      </w:pPr>
    </w:p>
    <w:p w14:paraId="1D3C9F04">
      <w:pPr>
        <w:spacing w:before="78" w:beforeLines="25" w:after="78" w:afterLines="25"/>
        <w:rPr>
          <w:rFonts w:eastAsia="楷体"/>
          <w:b/>
          <w:sz w:val="24"/>
          <w:szCs w:val="24"/>
        </w:rPr>
      </w:pPr>
    </w:p>
    <w:p w14:paraId="4020856F">
      <w:pPr>
        <w:spacing w:before="78" w:beforeLines="25" w:after="78" w:afterLines="25"/>
        <w:rPr>
          <w:rFonts w:eastAsia="楷体"/>
          <w:b/>
          <w:sz w:val="24"/>
          <w:szCs w:val="24"/>
        </w:rPr>
      </w:pPr>
    </w:p>
    <w:p w14:paraId="6B85FA74">
      <w:pPr>
        <w:spacing w:before="78" w:beforeLines="25" w:after="78" w:afterLines="25"/>
        <w:rPr>
          <w:rFonts w:eastAsia="楷体"/>
          <w:b/>
          <w:sz w:val="24"/>
          <w:szCs w:val="24"/>
        </w:rPr>
      </w:pPr>
    </w:p>
    <w:p w14:paraId="52001679">
      <w:pPr>
        <w:spacing w:before="78" w:beforeLines="25" w:after="78" w:afterLines="25"/>
        <w:rPr>
          <w:rFonts w:eastAsia="楷体"/>
          <w:b/>
          <w:sz w:val="24"/>
          <w:szCs w:val="24"/>
        </w:rPr>
      </w:pPr>
    </w:p>
    <w:p w14:paraId="6C316AF1">
      <w:pPr>
        <w:spacing w:before="78" w:beforeLines="25" w:after="78" w:afterLines="25"/>
        <w:rPr>
          <w:rFonts w:eastAsia="楷体"/>
          <w:b/>
          <w:sz w:val="24"/>
          <w:szCs w:val="24"/>
        </w:rPr>
      </w:pPr>
    </w:p>
    <w:p w14:paraId="696EA72B">
      <w:pPr>
        <w:pStyle w:val="13"/>
        <w:spacing w:before="156" w:beforeLines="50" w:after="156" w:afterLines="50" w:line="360" w:lineRule="auto"/>
        <w:ind w:firstLine="0" w:firstLineChars="0"/>
        <w:jc w:val="center"/>
        <w:rPr>
          <w:rFonts w:eastAsia="楷体"/>
          <w:b/>
          <w:sz w:val="24"/>
          <w:szCs w:val="24"/>
        </w:rPr>
      </w:pPr>
    </w:p>
    <w:p w14:paraId="03DA5047">
      <w:pPr>
        <w:pStyle w:val="13"/>
        <w:spacing w:before="156" w:beforeLines="50" w:after="156" w:afterLines="50" w:line="360" w:lineRule="auto"/>
        <w:ind w:firstLine="0" w:firstLineChars="0"/>
        <w:rPr>
          <w:rFonts w:eastAsia="楷体"/>
          <w:b/>
          <w:sz w:val="24"/>
          <w:szCs w:val="24"/>
        </w:rPr>
      </w:pPr>
    </w:p>
    <w:p w14:paraId="76906C7E">
      <w:pPr>
        <w:pStyle w:val="13"/>
        <w:spacing w:before="156" w:beforeLines="50" w:after="156" w:afterLines="50" w:line="360" w:lineRule="auto"/>
        <w:ind w:firstLine="0" w:firstLineChars="0"/>
        <w:jc w:val="center"/>
        <w:rPr>
          <w:rFonts w:eastAsia="楷体"/>
          <w:b/>
          <w:sz w:val="24"/>
          <w:szCs w:val="24"/>
        </w:rPr>
      </w:pPr>
    </w:p>
    <w:p w14:paraId="1979162A">
      <w:pPr>
        <w:pStyle w:val="13"/>
        <w:spacing w:before="156" w:beforeLines="50" w:after="156" w:afterLines="50" w:line="360" w:lineRule="auto"/>
        <w:ind w:firstLine="0" w:firstLineChars="0"/>
        <w:jc w:val="center"/>
        <w:rPr>
          <w:rFonts w:eastAsia="楷体"/>
          <w:b/>
          <w:sz w:val="24"/>
          <w:szCs w:val="24"/>
        </w:rPr>
      </w:pPr>
    </w:p>
    <w:p w14:paraId="5F21371A">
      <w:pPr>
        <w:pStyle w:val="13"/>
        <w:spacing w:before="156" w:beforeLines="50" w:after="156" w:afterLines="50" w:line="360" w:lineRule="auto"/>
        <w:ind w:firstLine="0" w:firstLineChars="0"/>
        <w:jc w:val="center"/>
        <w:rPr>
          <w:rFonts w:eastAsiaTheme="majorEastAsia"/>
          <w:sz w:val="24"/>
          <w:szCs w:val="24"/>
        </w:rPr>
      </w:pPr>
      <w:r>
        <w:rPr>
          <w:rFonts w:eastAsia="楷体"/>
          <w:b/>
          <w:sz w:val="24"/>
          <w:szCs w:val="24"/>
        </w:rPr>
        <w:t>各学院联络人邮箱</w:t>
      </w:r>
      <w:r>
        <w:rPr>
          <w:b/>
          <w:sz w:val="24"/>
          <w:szCs w:val="24"/>
        </w:rPr>
        <w:t>Email address of contact person of each school：</w:t>
      </w:r>
    </w:p>
    <w:tbl>
      <w:tblPr>
        <w:tblStyle w:val="6"/>
        <w:tblW w:w="8079" w:type="dxa"/>
        <w:tblInd w:w="1101" w:type="dxa"/>
        <w:tblLayout w:type="fixed"/>
        <w:tblCellMar>
          <w:top w:w="0" w:type="dxa"/>
          <w:left w:w="108" w:type="dxa"/>
          <w:bottom w:w="0" w:type="dxa"/>
          <w:right w:w="108" w:type="dxa"/>
        </w:tblCellMar>
      </w:tblPr>
      <w:tblGrid>
        <w:gridCol w:w="2693"/>
        <w:gridCol w:w="2410"/>
        <w:gridCol w:w="2976"/>
      </w:tblGrid>
      <w:tr w14:paraId="236DD64D">
        <w:tblPrEx>
          <w:tblCellMar>
            <w:top w:w="0" w:type="dxa"/>
            <w:left w:w="108" w:type="dxa"/>
            <w:bottom w:w="0" w:type="dxa"/>
            <w:right w:w="108" w:type="dxa"/>
          </w:tblCellMar>
        </w:tblPrEx>
        <w:trPr>
          <w:trHeight w:val="84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9DD2">
            <w:pPr>
              <w:widowControl/>
              <w:jc w:val="center"/>
              <w:rPr>
                <w:rFonts w:ascii="宋体" w:hAnsi="宋体" w:cs="宋体"/>
                <w:b/>
                <w:bCs/>
                <w:color w:val="000000"/>
                <w:kern w:val="0"/>
                <w:szCs w:val="21"/>
              </w:rPr>
            </w:pPr>
            <w:r>
              <w:rPr>
                <w:rFonts w:hint="eastAsia" w:ascii="宋体" w:hAnsi="宋体" w:cs="宋体"/>
                <w:b/>
                <w:bCs/>
                <w:color w:val="000000"/>
                <w:kern w:val="0"/>
                <w:szCs w:val="21"/>
              </w:rPr>
              <w:t>学院名称 SCHOOL</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3D4F">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联系人 CONTACT</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C623">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联系邮箱 EMAIL</w:t>
            </w:r>
          </w:p>
        </w:tc>
      </w:tr>
      <w:tr w14:paraId="0DED00FF">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1A8B">
            <w:pPr>
              <w:widowControl/>
              <w:jc w:val="center"/>
              <w:rPr>
                <w:rFonts w:hint="eastAsia" w:ascii="宋体" w:hAnsi="宋体" w:cs="宋体"/>
                <w:color w:val="000000"/>
                <w:kern w:val="0"/>
                <w:szCs w:val="21"/>
              </w:rPr>
            </w:pPr>
            <w:r>
              <w:rPr>
                <w:rFonts w:hint="eastAsia" w:ascii="宋体" w:hAnsi="宋体" w:cs="宋体"/>
                <w:color w:val="000000"/>
                <w:kern w:val="0"/>
                <w:szCs w:val="21"/>
              </w:rPr>
              <w:t>食品与健康学院</w:t>
            </w:r>
            <w:r>
              <w:rPr>
                <w:rFonts w:hint="eastAsia" w:ascii="宋体" w:hAnsi="宋体" w:cs="宋体"/>
                <w:color w:val="000000"/>
                <w:kern w:val="0"/>
                <w:szCs w:val="21"/>
              </w:rPr>
              <w:br w:type="textWrapping"/>
            </w:r>
            <w:r>
              <w:rPr>
                <w:rFonts w:hint="eastAsia" w:ascii="宋体" w:hAnsi="宋体" w:cs="宋体"/>
                <w:color w:val="000000"/>
                <w:kern w:val="0"/>
                <w:szCs w:val="21"/>
              </w:rPr>
              <w:t>School of Food and Science</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26C8">
            <w:pPr>
              <w:widowControl/>
              <w:jc w:val="center"/>
              <w:rPr>
                <w:rFonts w:hint="eastAsia" w:ascii="宋体" w:hAnsi="宋体" w:cs="宋体"/>
                <w:color w:val="000000"/>
                <w:kern w:val="0"/>
                <w:szCs w:val="21"/>
              </w:rPr>
            </w:pPr>
            <w:r>
              <w:rPr>
                <w:rFonts w:hint="eastAsia" w:ascii="宋体" w:hAnsi="宋体" w:cs="宋体"/>
                <w:color w:val="000000"/>
                <w:kern w:val="0"/>
                <w:szCs w:val="21"/>
              </w:rPr>
              <w:t>颜昆Mr.YAN</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89CB">
            <w:pPr>
              <w:widowControl/>
              <w:jc w:val="center"/>
              <w:rPr>
                <w:rFonts w:hint="eastAsia" w:ascii="宋体" w:hAnsi="宋体" w:cs="宋体"/>
                <w:color w:val="000000"/>
                <w:kern w:val="0"/>
                <w:szCs w:val="21"/>
              </w:rPr>
            </w:pPr>
            <w:r>
              <w:fldChar w:fldCharType="begin"/>
            </w:r>
            <w:r>
              <w:instrText xml:space="preserve"> HYPERLINK "mailto:yankunatbtbu@sina.com" </w:instrText>
            </w:r>
            <w:r>
              <w:fldChar w:fldCharType="separate"/>
            </w:r>
            <w:r>
              <w:rPr>
                <w:rFonts w:ascii="宋体" w:hAnsi="宋体" w:cs="宋体"/>
                <w:color w:val="175CEB"/>
                <w:kern w:val="0"/>
                <w:szCs w:val="21"/>
                <w:u w:val="single"/>
              </w:rPr>
              <w:t>yankunatbtbu@sina.com</w:t>
            </w:r>
            <w:r>
              <w:rPr>
                <w:rFonts w:ascii="宋体" w:hAnsi="宋体" w:cs="宋体"/>
                <w:color w:val="175CEB"/>
                <w:kern w:val="0"/>
                <w:szCs w:val="21"/>
                <w:u w:val="single"/>
              </w:rPr>
              <w:fldChar w:fldCharType="end"/>
            </w:r>
          </w:p>
        </w:tc>
      </w:tr>
      <w:tr w14:paraId="5AC016A3">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75D8">
            <w:pPr>
              <w:widowControl/>
              <w:jc w:val="center"/>
              <w:rPr>
                <w:rFonts w:hint="eastAsia" w:ascii="宋体" w:hAnsi="宋体" w:cs="宋体"/>
                <w:color w:val="000000"/>
                <w:kern w:val="0"/>
                <w:szCs w:val="21"/>
              </w:rPr>
            </w:pPr>
            <w:r>
              <w:rPr>
                <w:rFonts w:hint="eastAsia" w:ascii="宋体" w:hAnsi="宋体" w:cs="宋体"/>
                <w:color w:val="000000"/>
                <w:kern w:val="0"/>
                <w:szCs w:val="21"/>
              </w:rPr>
              <w:t>商学院</w:t>
            </w:r>
            <w:r>
              <w:rPr>
                <w:rFonts w:hint="eastAsia" w:ascii="宋体" w:hAnsi="宋体" w:cs="宋体"/>
                <w:color w:val="000000"/>
                <w:kern w:val="0"/>
                <w:szCs w:val="21"/>
              </w:rPr>
              <w:br w:type="textWrapping"/>
            </w:r>
            <w:r>
              <w:rPr>
                <w:rFonts w:hint="eastAsia" w:ascii="宋体" w:hAnsi="宋体" w:cs="宋体"/>
                <w:color w:val="000000"/>
                <w:kern w:val="0"/>
                <w:szCs w:val="21"/>
              </w:rPr>
              <w:t>Business School</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DD20">
            <w:pPr>
              <w:widowControl/>
              <w:jc w:val="center"/>
              <w:rPr>
                <w:rFonts w:hint="eastAsia" w:ascii="宋体" w:hAnsi="宋体" w:cs="宋体"/>
                <w:color w:val="000000"/>
                <w:kern w:val="0"/>
                <w:szCs w:val="21"/>
              </w:rPr>
            </w:pPr>
            <w:r>
              <w:rPr>
                <w:rFonts w:hint="eastAsia" w:ascii="宋体" w:hAnsi="宋体" w:cs="宋体"/>
                <w:color w:val="000000"/>
                <w:kern w:val="0"/>
                <w:szCs w:val="21"/>
              </w:rPr>
              <w:t>陈醒一Mr.CHEN</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DF8D">
            <w:pPr>
              <w:widowControl/>
              <w:jc w:val="center"/>
              <w:rPr>
                <w:rFonts w:hint="eastAsia" w:ascii="宋体" w:hAnsi="宋体" w:cs="宋体"/>
                <w:color w:val="000000"/>
                <w:kern w:val="0"/>
                <w:szCs w:val="21"/>
              </w:rPr>
            </w:pPr>
            <w:r>
              <w:fldChar w:fldCharType="begin"/>
            </w:r>
            <w:r>
              <w:instrText xml:space="preserve"> HYPERLINK "mailto:chenxingyi@btbu.edu.cn" </w:instrText>
            </w:r>
            <w:r>
              <w:fldChar w:fldCharType="separate"/>
            </w:r>
            <w:r>
              <w:rPr>
                <w:rFonts w:ascii="宋体" w:hAnsi="宋体" w:cs="宋体"/>
                <w:color w:val="175CEB"/>
                <w:kern w:val="0"/>
                <w:szCs w:val="21"/>
                <w:u w:val="single"/>
              </w:rPr>
              <w:t>chenxingyi@btbu.edu.cn</w:t>
            </w:r>
            <w:r>
              <w:rPr>
                <w:rFonts w:ascii="宋体" w:hAnsi="宋体" w:cs="宋体"/>
                <w:color w:val="175CEB"/>
                <w:kern w:val="0"/>
                <w:szCs w:val="21"/>
                <w:u w:val="single"/>
              </w:rPr>
              <w:fldChar w:fldCharType="end"/>
            </w:r>
          </w:p>
        </w:tc>
      </w:tr>
      <w:tr w14:paraId="41AB6B12">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5325">
            <w:pPr>
              <w:widowControl/>
              <w:jc w:val="center"/>
              <w:rPr>
                <w:rFonts w:hint="eastAsia" w:ascii="宋体" w:hAnsi="宋体" w:cs="宋体"/>
                <w:color w:val="000000"/>
                <w:kern w:val="0"/>
                <w:szCs w:val="21"/>
              </w:rPr>
            </w:pPr>
            <w:r>
              <w:rPr>
                <w:rFonts w:hint="eastAsia" w:ascii="宋体" w:hAnsi="宋体" w:cs="宋体"/>
                <w:color w:val="000000"/>
                <w:kern w:val="0"/>
                <w:szCs w:val="21"/>
              </w:rPr>
              <w:t>经济学院</w:t>
            </w:r>
            <w:r>
              <w:rPr>
                <w:rFonts w:hint="eastAsia" w:ascii="宋体" w:hAnsi="宋体" w:cs="宋体"/>
                <w:color w:val="000000"/>
                <w:kern w:val="0"/>
                <w:szCs w:val="21"/>
              </w:rPr>
              <w:br w:type="textWrapping"/>
            </w:r>
            <w:r>
              <w:rPr>
                <w:rFonts w:hint="eastAsia" w:ascii="宋体" w:hAnsi="宋体" w:cs="宋体"/>
                <w:color w:val="000000"/>
                <w:kern w:val="0"/>
                <w:szCs w:val="21"/>
              </w:rPr>
              <w:t>School of Economics</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F6371">
            <w:pPr>
              <w:widowControl/>
              <w:jc w:val="center"/>
              <w:rPr>
                <w:rFonts w:hint="eastAsia" w:ascii="宋体" w:hAnsi="宋体" w:cs="宋体"/>
                <w:color w:val="000000"/>
                <w:kern w:val="0"/>
                <w:szCs w:val="21"/>
              </w:rPr>
            </w:pPr>
            <w:r>
              <w:rPr>
                <w:rFonts w:hint="eastAsia" w:ascii="宋体" w:hAnsi="宋体" w:cs="宋体"/>
                <w:color w:val="000000"/>
                <w:kern w:val="0"/>
                <w:szCs w:val="21"/>
              </w:rPr>
              <w:t>朱振荣M</w:t>
            </w:r>
            <w:r>
              <w:rPr>
                <w:rFonts w:hint="eastAsia" w:ascii="宋体" w:hAnsi="宋体" w:cs="宋体"/>
                <w:color w:val="000000"/>
                <w:kern w:val="0"/>
                <w:szCs w:val="21"/>
                <w:lang w:val="en-US" w:eastAsia="zh-CN"/>
              </w:rPr>
              <w:t>s</w:t>
            </w:r>
            <w:r>
              <w:rPr>
                <w:rFonts w:hint="eastAsia" w:ascii="宋体" w:hAnsi="宋体" w:cs="宋体"/>
                <w:color w:val="000000"/>
                <w:kern w:val="0"/>
                <w:szCs w:val="21"/>
              </w:rPr>
              <w:t>.ZHU</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DE4F">
            <w:pPr>
              <w:widowControl/>
              <w:jc w:val="center"/>
              <w:rPr>
                <w:rFonts w:hint="eastAsia" w:ascii="宋体" w:hAnsi="宋体" w:cs="宋体"/>
                <w:color w:val="000000"/>
                <w:kern w:val="0"/>
                <w:szCs w:val="21"/>
              </w:rPr>
            </w:pPr>
            <w:r>
              <w:fldChar w:fldCharType="begin"/>
            </w:r>
            <w:r>
              <w:instrText xml:space="preserve"> HYPERLINK "mailto:zhuzr@th.btbu.edu.cn" </w:instrText>
            </w:r>
            <w:r>
              <w:fldChar w:fldCharType="separate"/>
            </w:r>
            <w:r>
              <w:rPr>
                <w:rFonts w:ascii="宋体" w:hAnsi="宋体" w:cs="宋体"/>
                <w:color w:val="175CEB"/>
                <w:kern w:val="0"/>
                <w:szCs w:val="21"/>
                <w:u w:val="single"/>
              </w:rPr>
              <w:t>zhuzr@th.btbu.edu.cn</w:t>
            </w:r>
            <w:r>
              <w:rPr>
                <w:rFonts w:ascii="宋体" w:hAnsi="宋体" w:cs="宋体"/>
                <w:color w:val="175CEB"/>
                <w:kern w:val="0"/>
                <w:szCs w:val="21"/>
                <w:u w:val="single"/>
              </w:rPr>
              <w:fldChar w:fldCharType="end"/>
            </w:r>
          </w:p>
        </w:tc>
      </w:tr>
      <w:tr w14:paraId="4B6DFE77">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75A5E">
            <w:pPr>
              <w:widowControl/>
              <w:jc w:val="center"/>
              <w:rPr>
                <w:rFonts w:hint="eastAsia" w:ascii="宋体" w:hAnsi="宋体" w:cs="宋体"/>
                <w:color w:val="000000"/>
                <w:kern w:val="0"/>
                <w:szCs w:val="21"/>
              </w:rPr>
            </w:pPr>
            <w:r>
              <w:rPr>
                <w:rFonts w:hint="eastAsia" w:ascii="宋体" w:hAnsi="宋体" w:cs="宋体"/>
                <w:color w:val="000000"/>
                <w:kern w:val="0"/>
                <w:szCs w:val="21"/>
              </w:rPr>
              <w:t>计算机与人工智能学院</w:t>
            </w:r>
            <w:r>
              <w:rPr>
                <w:rFonts w:hint="eastAsia" w:ascii="宋体" w:hAnsi="宋体" w:cs="宋体"/>
                <w:color w:val="000000"/>
                <w:kern w:val="0"/>
                <w:szCs w:val="21"/>
              </w:rPr>
              <w:br w:type="textWrapping"/>
            </w:r>
            <w:r>
              <w:rPr>
                <w:rFonts w:hint="eastAsia" w:ascii="宋体" w:hAnsi="宋体" w:cs="宋体"/>
                <w:color w:val="000000"/>
                <w:kern w:val="0"/>
                <w:szCs w:val="21"/>
              </w:rPr>
              <w:t>School of Computer and Artificial Intelligence</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B745">
            <w:pPr>
              <w:widowControl/>
              <w:jc w:val="center"/>
              <w:rPr>
                <w:rFonts w:hint="eastAsia" w:ascii="宋体" w:hAnsi="宋体" w:cs="宋体"/>
                <w:color w:val="000000"/>
                <w:kern w:val="0"/>
                <w:szCs w:val="21"/>
              </w:rPr>
            </w:pPr>
            <w:r>
              <w:rPr>
                <w:rFonts w:hint="eastAsia" w:ascii="宋体" w:hAnsi="宋体" w:cs="宋体"/>
                <w:color w:val="000000"/>
                <w:kern w:val="0"/>
                <w:szCs w:val="21"/>
              </w:rPr>
              <w:t>丁军飚Mr.DING(undergraduate students)</w:t>
            </w:r>
            <w:r>
              <w:rPr>
                <w:rFonts w:hint="eastAsia" w:ascii="宋体" w:hAnsi="宋体" w:cs="宋体"/>
                <w:color w:val="000000"/>
                <w:kern w:val="0"/>
                <w:szCs w:val="21"/>
              </w:rPr>
              <w:br w:type="textWrapping"/>
            </w:r>
            <w:r>
              <w:rPr>
                <w:rFonts w:hint="eastAsia" w:ascii="宋体" w:hAnsi="宋体" w:cs="宋体"/>
                <w:color w:val="000000"/>
                <w:kern w:val="0"/>
                <w:szCs w:val="21"/>
              </w:rPr>
              <w:t>宋芳菲Mrs.SONG(postgraduate and doctoral students)</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D93DA">
            <w:pPr>
              <w:widowControl/>
              <w:jc w:val="center"/>
              <w:rPr>
                <w:rFonts w:hint="eastAsia" w:ascii="宋体" w:hAnsi="宋体" w:cs="宋体"/>
                <w:color w:val="000000"/>
                <w:kern w:val="0"/>
                <w:szCs w:val="21"/>
              </w:rPr>
            </w:pPr>
            <w:r>
              <w:fldChar w:fldCharType="begin"/>
            </w:r>
            <w:r>
              <w:instrText xml:space="preserve"> HYPERLINK "mailto:dingjb@th.btbu.edu.cn" </w:instrText>
            </w:r>
            <w:r>
              <w:fldChar w:fldCharType="separate"/>
            </w:r>
            <w:r>
              <w:rPr>
                <w:rFonts w:ascii="宋体" w:hAnsi="宋体" w:cs="宋体"/>
                <w:color w:val="175CEB"/>
                <w:kern w:val="0"/>
                <w:szCs w:val="21"/>
                <w:u w:val="single"/>
              </w:rPr>
              <w:t>dingjb@th.btbu.edu.cn</w:t>
            </w:r>
            <w:r>
              <w:rPr>
                <w:rFonts w:hint="eastAsia" w:ascii="宋体" w:hAnsi="宋体" w:cs="宋体"/>
                <w:color w:val="175CEB"/>
                <w:kern w:val="0"/>
                <w:szCs w:val="21"/>
                <w:u w:val="single"/>
              </w:rPr>
              <w:br w:type="textWrapping"/>
            </w:r>
            <w:r>
              <w:rPr>
                <w:rFonts w:ascii="宋体" w:hAnsi="宋体" w:cs="宋体"/>
                <w:color w:val="175CEB"/>
                <w:kern w:val="0"/>
                <w:szCs w:val="21"/>
                <w:u w:val="single"/>
              </w:rPr>
              <w:t>songfangfei@btbu.edu.cn</w:t>
            </w:r>
            <w:r>
              <w:rPr>
                <w:rFonts w:ascii="宋体" w:hAnsi="宋体" w:cs="宋体"/>
                <w:color w:val="175CEB"/>
                <w:kern w:val="0"/>
                <w:szCs w:val="21"/>
                <w:u w:val="single"/>
              </w:rPr>
              <w:fldChar w:fldCharType="end"/>
            </w:r>
          </w:p>
        </w:tc>
      </w:tr>
      <w:tr w14:paraId="2B3895F8">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80720">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语言与传播学院</w:t>
            </w:r>
            <w:r>
              <w:rPr>
                <w:rFonts w:hint="eastAsia" w:ascii="宋体" w:hAnsi="宋体" w:cs="宋体"/>
                <w:color w:val="000000"/>
                <w:kern w:val="0"/>
                <w:szCs w:val="21"/>
                <w:highlight w:val="none"/>
              </w:rPr>
              <w:br w:type="textWrapping"/>
            </w:r>
            <w:r>
              <w:rPr>
                <w:rFonts w:hint="eastAsia" w:ascii="宋体" w:hAnsi="宋体" w:cs="宋体"/>
                <w:color w:val="000000"/>
                <w:kern w:val="0"/>
                <w:szCs w:val="21"/>
                <w:highlight w:val="none"/>
              </w:rPr>
              <w:t>School of Languages and Communication</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460A">
            <w:pPr>
              <w:widowControl/>
              <w:jc w:val="center"/>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lang w:val="en-US" w:eastAsia="zh-CN"/>
              </w:rPr>
              <w:t xml:space="preserve">李宛真 </w:t>
            </w:r>
            <w:r>
              <w:rPr>
                <w:rFonts w:hint="eastAsia" w:ascii="宋体" w:hAnsi="宋体" w:cs="宋体"/>
                <w:color w:val="000000"/>
                <w:kern w:val="0"/>
                <w:szCs w:val="21"/>
                <w:highlight w:val="none"/>
              </w:rPr>
              <w:t>M</w:t>
            </w:r>
            <w:r>
              <w:rPr>
                <w:rFonts w:hint="eastAsia" w:ascii="宋体" w:hAnsi="宋体" w:cs="宋体"/>
                <w:color w:val="000000"/>
                <w:kern w:val="0"/>
                <w:szCs w:val="21"/>
                <w:highlight w:val="none"/>
                <w:lang w:val="en-US" w:eastAsia="zh-CN"/>
              </w:rPr>
              <w:t>s</w:t>
            </w:r>
            <w:r>
              <w:rPr>
                <w:rFonts w:hint="eastAsia" w:ascii="宋体" w:hAnsi="宋体" w:cs="宋体"/>
                <w:color w:val="000000"/>
                <w:kern w:val="0"/>
                <w:szCs w:val="21"/>
                <w:highlight w:val="none"/>
              </w:rPr>
              <w:t>.</w:t>
            </w:r>
            <w:r>
              <w:rPr>
                <w:rFonts w:hint="eastAsia" w:ascii="宋体" w:hAnsi="宋体" w:cs="宋体"/>
                <w:color w:val="000000"/>
                <w:kern w:val="0"/>
                <w:szCs w:val="21"/>
                <w:highlight w:val="none"/>
                <w:lang w:val="en-US" w:eastAsia="zh-CN"/>
              </w:rPr>
              <w:t>LI</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9F1A8">
            <w:pPr>
              <w:widowControl/>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fldChar w:fldCharType="begin"/>
            </w:r>
            <w:r>
              <w:rPr>
                <w:rFonts w:hint="eastAsia" w:ascii="宋体" w:hAnsi="宋体" w:cs="宋体"/>
                <w:color w:val="000000"/>
                <w:kern w:val="0"/>
                <w:szCs w:val="21"/>
                <w:highlight w:val="none"/>
              </w:rPr>
              <w:instrText xml:space="preserve"> HYPERLINK "mailto:btbuycyjs@163.com" </w:instrText>
            </w:r>
            <w:r>
              <w:rPr>
                <w:rFonts w:hint="eastAsia" w:ascii="宋体" w:hAnsi="宋体" w:cs="宋体"/>
                <w:color w:val="000000"/>
                <w:kern w:val="0"/>
                <w:szCs w:val="21"/>
                <w:highlight w:val="none"/>
              </w:rPr>
              <w:fldChar w:fldCharType="separate"/>
            </w:r>
            <w:r>
              <w:rPr>
                <w:rStyle w:val="9"/>
                <w:rFonts w:hint="eastAsia" w:ascii="宋体" w:hAnsi="宋体" w:cs="宋体"/>
                <w:kern w:val="0"/>
                <w:szCs w:val="21"/>
                <w:highlight w:val="none"/>
                <w:lang w:val="en-US" w:eastAsia="zh-CN"/>
              </w:rPr>
              <w:t>BTBU</w:t>
            </w:r>
            <w:r>
              <w:rPr>
                <w:rStyle w:val="9"/>
                <w:rFonts w:hint="eastAsia" w:ascii="宋体" w:hAnsi="宋体" w:cs="宋体"/>
                <w:kern w:val="0"/>
                <w:szCs w:val="21"/>
                <w:highlight w:val="none"/>
              </w:rPr>
              <w:t>ycyjs@163.com</w:t>
            </w:r>
            <w:r>
              <w:rPr>
                <w:rFonts w:hint="eastAsia" w:ascii="宋体" w:hAnsi="宋体" w:cs="宋体"/>
                <w:color w:val="000000"/>
                <w:kern w:val="0"/>
                <w:szCs w:val="21"/>
                <w:highlight w:val="none"/>
              </w:rPr>
              <w:fldChar w:fldCharType="end"/>
            </w:r>
            <w:r>
              <w:rPr>
                <w:rFonts w:hint="eastAsia" w:ascii="宋体" w:hAnsi="宋体" w:cs="宋体"/>
                <w:color w:val="000000"/>
                <w:kern w:val="0"/>
                <w:szCs w:val="21"/>
                <w:highlight w:val="none"/>
                <w:lang w:val="en-US" w:eastAsia="zh-CN"/>
              </w:rPr>
              <w:t xml:space="preserve"> </w:t>
            </w:r>
          </w:p>
        </w:tc>
      </w:tr>
      <w:tr w14:paraId="39FB4F17">
        <w:tblPrEx>
          <w:tblCellMar>
            <w:top w:w="0" w:type="dxa"/>
            <w:left w:w="108" w:type="dxa"/>
            <w:bottom w:w="0" w:type="dxa"/>
            <w:right w:w="108" w:type="dxa"/>
          </w:tblCellMar>
        </w:tblPrEx>
        <w:trPr>
          <w:trHeight w:val="1080" w:hRule="atLeast"/>
        </w:trPr>
        <w:tc>
          <w:tcPr>
            <w:tcW w:w="2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2010">
            <w:pPr>
              <w:widowControl/>
              <w:jc w:val="center"/>
              <w:rPr>
                <w:rFonts w:hint="eastAsia" w:ascii="宋体" w:hAnsi="宋体" w:cs="宋体"/>
                <w:color w:val="000000"/>
                <w:kern w:val="0"/>
                <w:szCs w:val="21"/>
              </w:rPr>
            </w:pPr>
            <w:r>
              <w:rPr>
                <w:rFonts w:hint="eastAsia" w:ascii="宋体" w:hAnsi="宋体" w:cs="宋体"/>
                <w:color w:val="000000"/>
                <w:kern w:val="0"/>
                <w:szCs w:val="21"/>
              </w:rPr>
              <w:t>数学与统计学院</w:t>
            </w:r>
            <w:r>
              <w:rPr>
                <w:rFonts w:hint="eastAsia" w:ascii="宋体" w:hAnsi="宋体" w:cs="宋体"/>
                <w:color w:val="000000"/>
                <w:kern w:val="0"/>
                <w:szCs w:val="21"/>
              </w:rPr>
              <w:br w:type="textWrapping"/>
            </w:r>
            <w:r>
              <w:rPr>
                <w:rFonts w:hint="eastAsia" w:ascii="宋体" w:hAnsi="宋体" w:cs="宋体"/>
                <w:color w:val="000000"/>
                <w:kern w:val="0"/>
                <w:szCs w:val="21"/>
              </w:rPr>
              <w:t>School of M</w:t>
            </w:r>
            <w:r>
              <w:rPr>
                <w:rFonts w:hint="eastAsia" w:ascii="宋体" w:hAnsi="宋体" w:cs="宋体"/>
                <w:color w:val="000000"/>
                <w:kern w:val="0"/>
                <w:szCs w:val="21"/>
                <w:lang w:val="en-US" w:eastAsia="zh-CN"/>
              </w:rPr>
              <w:t>a</w:t>
            </w:r>
            <w:r>
              <w:rPr>
                <w:rFonts w:hint="eastAsia" w:ascii="宋体" w:hAnsi="宋体" w:cs="宋体"/>
                <w:color w:val="000000"/>
                <w:kern w:val="0"/>
                <w:szCs w:val="21"/>
              </w:rPr>
              <w:t>thematics and Statistics</w:t>
            </w:r>
          </w:p>
        </w:tc>
        <w:tc>
          <w:tcPr>
            <w:tcW w:w="2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DEE7">
            <w:pPr>
              <w:widowControl/>
              <w:jc w:val="center"/>
              <w:rPr>
                <w:rFonts w:hint="eastAsia" w:ascii="宋体" w:hAnsi="宋体" w:cs="宋体"/>
                <w:color w:val="000000"/>
                <w:kern w:val="0"/>
                <w:szCs w:val="21"/>
              </w:rPr>
            </w:pPr>
            <w:r>
              <w:rPr>
                <w:rFonts w:hint="eastAsia" w:ascii="宋体" w:hAnsi="宋体" w:cs="宋体"/>
                <w:color w:val="000000"/>
                <w:kern w:val="0"/>
                <w:szCs w:val="21"/>
              </w:rPr>
              <w:t>寇明雯Mrs.KOU</w:t>
            </w:r>
          </w:p>
        </w:tc>
        <w:tc>
          <w:tcPr>
            <w:tcW w:w="2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1CA3">
            <w:pPr>
              <w:widowControl/>
              <w:jc w:val="center"/>
              <w:rPr>
                <w:rFonts w:hint="eastAsia" w:ascii="宋体" w:hAnsi="宋体" w:cs="宋体"/>
                <w:color w:val="000000"/>
                <w:kern w:val="0"/>
                <w:szCs w:val="21"/>
              </w:rPr>
            </w:pPr>
            <w:r>
              <w:fldChar w:fldCharType="begin"/>
            </w:r>
            <w:r>
              <w:instrText xml:space="preserve"> HYPERLINK "mailto:koumingwen@th.btbu.edu.cn" </w:instrText>
            </w:r>
            <w:r>
              <w:fldChar w:fldCharType="separate"/>
            </w:r>
            <w:r>
              <w:rPr>
                <w:rFonts w:ascii="宋体" w:hAnsi="宋体" w:cs="宋体"/>
                <w:color w:val="175CEB"/>
                <w:kern w:val="0"/>
                <w:szCs w:val="21"/>
                <w:u w:val="single"/>
              </w:rPr>
              <w:t>koumingwen@th.btbu.edu.cn</w:t>
            </w:r>
            <w:r>
              <w:rPr>
                <w:rFonts w:ascii="宋体" w:hAnsi="宋体" w:cs="宋体"/>
                <w:color w:val="175CEB"/>
                <w:kern w:val="0"/>
                <w:szCs w:val="21"/>
                <w:u w:val="single"/>
              </w:rPr>
              <w:fldChar w:fldCharType="end"/>
            </w:r>
          </w:p>
        </w:tc>
      </w:tr>
    </w:tbl>
    <w:p w14:paraId="0987FBB0">
      <w:pPr>
        <w:spacing w:before="78" w:beforeLines="25" w:after="78" w:afterLines="25"/>
        <w:rPr>
          <w:szCs w:val="21"/>
        </w:rPr>
      </w:pPr>
    </w:p>
    <w:sectPr>
      <w:headerReference r:id="rId3" w:type="default"/>
      <w:pgSz w:w="11906" w:h="16838"/>
      <w:pgMar w:top="1134" w:right="851" w:bottom="1247" w:left="851" w:header="113" w:footer="22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B8A42">
    <w:pPr>
      <w:pStyle w:val="4"/>
      <w:jc w:val="left"/>
    </w:pPr>
    <w:r>
      <w:drawing>
        <wp:inline distT="0" distB="0" distL="0" distR="0">
          <wp:extent cx="2893060" cy="85979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904411" cy="86363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3F099D"/>
    <w:multiLevelType w:val="multilevel"/>
    <w:tmpl w:val="C63F099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C51315"/>
    <w:multiLevelType w:val="multilevel"/>
    <w:tmpl w:val="40C5131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BC01DB8"/>
    <w:multiLevelType w:val="multilevel"/>
    <w:tmpl w:val="5BC01DB8"/>
    <w:lvl w:ilvl="0" w:tentative="0">
      <w:start w:val="1"/>
      <w:numFmt w:val="upperLetter"/>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OWU5Y2UxNTBkODM5ZDRkOWQ2ZjZhMTA1Nzc1YWIifQ=="/>
  </w:docVars>
  <w:rsids>
    <w:rsidRoot w:val="00247DAF"/>
    <w:rsid w:val="000136DD"/>
    <w:rsid w:val="00032AFB"/>
    <w:rsid w:val="00033733"/>
    <w:rsid w:val="0004654B"/>
    <w:rsid w:val="00061FE8"/>
    <w:rsid w:val="000D6EE7"/>
    <w:rsid w:val="000E70DA"/>
    <w:rsid w:val="000F5C6D"/>
    <w:rsid w:val="001038DF"/>
    <w:rsid w:val="00120FBE"/>
    <w:rsid w:val="00134432"/>
    <w:rsid w:val="0014700D"/>
    <w:rsid w:val="0015416E"/>
    <w:rsid w:val="00157916"/>
    <w:rsid w:val="001618ED"/>
    <w:rsid w:val="00177066"/>
    <w:rsid w:val="00183051"/>
    <w:rsid w:val="00185C09"/>
    <w:rsid w:val="001A36A9"/>
    <w:rsid w:val="001E2054"/>
    <w:rsid w:val="001E29FE"/>
    <w:rsid w:val="001E51FF"/>
    <w:rsid w:val="001E5AC3"/>
    <w:rsid w:val="001F39EC"/>
    <w:rsid w:val="001F71C9"/>
    <w:rsid w:val="00201BC5"/>
    <w:rsid w:val="00214C3E"/>
    <w:rsid w:val="00226C82"/>
    <w:rsid w:val="002273F0"/>
    <w:rsid w:val="00247DAF"/>
    <w:rsid w:val="002608B8"/>
    <w:rsid w:val="002628D8"/>
    <w:rsid w:val="00266CFE"/>
    <w:rsid w:val="002703AB"/>
    <w:rsid w:val="00271C07"/>
    <w:rsid w:val="00272EB9"/>
    <w:rsid w:val="00293BA1"/>
    <w:rsid w:val="002A00A6"/>
    <w:rsid w:val="002A20CB"/>
    <w:rsid w:val="002A5C2E"/>
    <w:rsid w:val="002A5D2E"/>
    <w:rsid w:val="002B421F"/>
    <w:rsid w:val="002D244E"/>
    <w:rsid w:val="002D437A"/>
    <w:rsid w:val="002F17D5"/>
    <w:rsid w:val="00307824"/>
    <w:rsid w:val="0031179C"/>
    <w:rsid w:val="00321217"/>
    <w:rsid w:val="00324980"/>
    <w:rsid w:val="00331292"/>
    <w:rsid w:val="003417CD"/>
    <w:rsid w:val="00345857"/>
    <w:rsid w:val="00354878"/>
    <w:rsid w:val="00377D51"/>
    <w:rsid w:val="003808A5"/>
    <w:rsid w:val="00392788"/>
    <w:rsid w:val="003C39F3"/>
    <w:rsid w:val="003E388B"/>
    <w:rsid w:val="003E499C"/>
    <w:rsid w:val="003E78F8"/>
    <w:rsid w:val="003F2498"/>
    <w:rsid w:val="003F5386"/>
    <w:rsid w:val="003F616C"/>
    <w:rsid w:val="004203E8"/>
    <w:rsid w:val="00434088"/>
    <w:rsid w:val="004445F3"/>
    <w:rsid w:val="00445EC4"/>
    <w:rsid w:val="00461B3B"/>
    <w:rsid w:val="0047250B"/>
    <w:rsid w:val="0047348C"/>
    <w:rsid w:val="004A28F0"/>
    <w:rsid w:val="004A3F4C"/>
    <w:rsid w:val="004B13AA"/>
    <w:rsid w:val="004B6935"/>
    <w:rsid w:val="004D36FA"/>
    <w:rsid w:val="004F028D"/>
    <w:rsid w:val="005011CD"/>
    <w:rsid w:val="00513385"/>
    <w:rsid w:val="00514DA6"/>
    <w:rsid w:val="00516E7C"/>
    <w:rsid w:val="00526611"/>
    <w:rsid w:val="0053704E"/>
    <w:rsid w:val="005468ED"/>
    <w:rsid w:val="00554AF8"/>
    <w:rsid w:val="00577A0B"/>
    <w:rsid w:val="00583FA5"/>
    <w:rsid w:val="005A0D62"/>
    <w:rsid w:val="005A1D62"/>
    <w:rsid w:val="005B0398"/>
    <w:rsid w:val="005C3EE5"/>
    <w:rsid w:val="005C44B3"/>
    <w:rsid w:val="005D060A"/>
    <w:rsid w:val="005D5D43"/>
    <w:rsid w:val="005F787D"/>
    <w:rsid w:val="00606347"/>
    <w:rsid w:val="00634920"/>
    <w:rsid w:val="0063662D"/>
    <w:rsid w:val="00642337"/>
    <w:rsid w:val="00643A91"/>
    <w:rsid w:val="00653E42"/>
    <w:rsid w:val="006623EC"/>
    <w:rsid w:val="00662817"/>
    <w:rsid w:val="0068204A"/>
    <w:rsid w:val="0069128A"/>
    <w:rsid w:val="006C23F3"/>
    <w:rsid w:val="006C252C"/>
    <w:rsid w:val="006E5889"/>
    <w:rsid w:val="00703944"/>
    <w:rsid w:val="00705DC3"/>
    <w:rsid w:val="00710352"/>
    <w:rsid w:val="00724CD7"/>
    <w:rsid w:val="007349DF"/>
    <w:rsid w:val="00740D32"/>
    <w:rsid w:val="00751B97"/>
    <w:rsid w:val="00753069"/>
    <w:rsid w:val="007614CB"/>
    <w:rsid w:val="00770C49"/>
    <w:rsid w:val="00775FC4"/>
    <w:rsid w:val="007777A5"/>
    <w:rsid w:val="00781C49"/>
    <w:rsid w:val="00782886"/>
    <w:rsid w:val="00783D34"/>
    <w:rsid w:val="00785D8E"/>
    <w:rsid w:val="00791D8C"/>
    <w:rsid w:val="00794AD4"/>
    <w:rsid w:val="00797384"/>
    <w:rsid w:val="007B3573"/>
    <w:rsid w:val="007B60A3"/>
    <w:rsid w:val="007D2B74"/>
    <w:rsid w:val="007E5C45"/>
    <w:rsid w:val="007E6DAC"/>
    <w:rsid w:val="00810374"/>
    <w:rsid w:val="0084323F"/>
    <w:rsid w:val="00846755"/>
    <w:rsid w:val="00847E3E"/>
    <w:rsid w:val="00850A62"/>
    <w:rsid w:val="0086157F"/>
    <w:rsid w:val="008650C5"/>
    <w:rsid w:val="00874112"/>
    <w:rsid w:val="00880D3E"/>
    <w:rsid w:val="008A70C2"/>
    <w:rsid w:val="008B39EA"/>
    <w:rsid w:val="008B3FBE"/>
    <w:rsid w:val="008B5AB7"/>
    <w:rsid w:val="008C4359"/>
    <w:rsid w:val="008D1355"/>
    <w:rsid w:val="008E2529"/>
    <w:rsid w:val="008F4CF1"/>
    <w:rsid w:val="008F5AEF"/>
    <w:rsid w:val="00904102"/>
    <w:rsid w:val="00907869"/>
    <w:rsid w:val="00981C58"/>
    <w:rsid w:val="0098483C"/>
    <w:rsid w:val="009A61EE"/>
    <w:rsid w:val="009B24FE"/>
    <w:rsid w:val="009B5F55"/>
    <w:rsid w:val="009C021D"/>
    <w:rsid w:val="009C03C9"/>
    <w:rsid w:val="009D16A3"/>
    <w:rsid w:val="009D4B3E"/>
    <w:rsid w:val="009D5349"/>
    <w:rsid w:val="009F6BA8"/>
    <w:rsid w:val="00A2604D"/>
    <w:rsid w:val="00A2613C"/>
    <w:rsid w:val="00A3461C"/>
    <w:rsid w:val="00A43E00"/>
    <w:rsid w:val="00A507E3"/>
    <w:rsid w:val="00A51957"/>
    <w:rsid w:val="00A53C0F"/>
    <w:rsid w:val="00AB1111"/>
    <w:rsid w:val="00AB4336"/>
    <w:rsid w:val="00AD09B3"/>
    <w:rsid w:val="00AE73D6"/>
    <w:rsid w:val="00AF76A1"/>
    <w:rsid w:val="00AF7845"/>
    <w:rsid w:val="00B07AE9"/>
    <w:rsid w:val="00B12C6C"/>
    <w:rsid w:val="00B15317"/>
    <w:rsid w:val="00B300CB"/>
    <w:rsid w:val="00B3111D"/>
    <w:rsid w:val="00B71354"/>
    <w:rsid w:val="00B86C4D"/>
    <w:rsid w:val="00B959D3"/>
    <w:rsid w:val="00BA2C9D"/>
    <w:rsid w:val="00BA2D34"/>
    <w:rsid w:val="00BA2F59"/>
    <w:rsid w:val="00BA5DEB"/>
    <w:rsid w:val="00BD571B"/>
    <w:rsid w:val="00BF18F0"/>
    <w:rsid w:val="00BF66D2"/>
    <w:rsid w:val="00C02E4A"/>
    <w:rsid w:val="00C066D7"/>
    <w:rsid w:val="00C16BC0"/>
    <w:rsid w:val="00C43302"/>
    <w:rsid w:val="00C46B4E"/>
    <w:rsid w:val="00C61AFB"/>
    <w:rsid w:val="00C723E8"/>
    <w:rsid w:val="00C81C4B"/>
    <w:rsid w:val="00C92132"/>
    <w:rsid w:val="00CB40E1"/>
    <w:rsid w:val="00CC31BB"/>
    <w:rsid w:val="00CD14DF"/>
    <w:rsid w:val="00CD46EA"/>
    <w:rsid w:val="00CE0A0F"/>
    <w:rsid w:val="00D01B7E"/>
    <w:rsid w:val="00D07D0F"/>
    <w:rsid w:val="00D12C80"/>
    <w:rsid w:val="00D2016C"/>
    <w:rsid w:val="00D22B02"/>
    <w:rsid w:val="00D22FDE"/>
    <w:rsid w:val="00D37F2E"/>
    <w:rsid w:val="00D41678"/>
    <w:rsid w:val="00D4242C"/>
    <w:rsid w:val="00D83D6C"/>
    <w:rsid w:val="00D90F0F"/>
    <w:rsid w:val="00D947E7"/>
    <w:rsid w:val="00D94CBE"/>
    <w:rsid w:val="00DB001C"/>
    <w:rsid w:val="00DC24B6"/>
    <w:rsid w:val="00DD2E25"/>
    <w:rsid w:val="00DD55B4"/>
    <w:rsid w:val="00DF17D9"/>
    <w:rsid w:val="00DF63BA"/>
    <w:rsid w:val="00E1302E"/>
    <w:rsid w:val="00E1335B"/>
    <w:rsid w:val="00E27C4C"/>
    <w:rsid w:val="00E27F20"/>
    <w:rsid w:val="00E35DD5"/>
    <w:rsid w:val="00E3734F"/>
    <w:rsid w:val="00E44588"/>
    <w:rsid w:val="00E642D9"/>
    <w:rsid w:val="00E65C53"/>
    <w:rsid w:val="00E8504C"/>
    <w:rsid w:val="00E852FC"/>
    <w:rsid w:val="00E947E0"/>
    <w:rsid w:val="00E95279"/>
    <w:rsid w:val="00EC0FAF"/>
    <w:rsid w:val="00EC26BE"/>
    <w:rsid w:val="00ED20E0"/>
    <w:rsid w:val="00ED619A"/>
    <w:rsid w:val="00ED7847"/>
    <w:rsid w:val="00EF54F8"/>
    <w:rsid w:val="00F03701"/>
    <w:rsid w:val="00F109E1"/>
    <w:rsid w:val="00F10B49"/>
    <w:rsid w:val="00F1563E"/>
    <w:rsid w:val="00F21CD2"/>
    <w:rsid w:val="00F26C2D"/>
    <w:rsid w:val="00F33636"/>
    <w:rsid w:val="00F51864"/>
    <w:rsid w:val="00F51A1C"/>
    <w:rsid w:val="00F5575A"/>
    <w:rsid w:val="00F7366F"/>
    <w:rsid w:val="00F74379"/>
    <w:rsid w:val="00F74633"/>
    <w:rsid w:val="00FC1FCE"/>
    <w:rsid w:val="00FC62A3"/>
    <w:rsid w:val="00FC7115"/>
    <w:rsid w:val="00FD0507"/>
    <w:rsid w:val="00FD2F30"/>
    <w:rsid w:val="00FE60E0"/>
    <w:rsid w:val="00FF6436"/>
    <w:rsid w:val="01B12E58"/>
    <w:rsid w:val="01E91FD4"/>
    <w:rsid w:val="02CB7383"/>
    <w:rsid w:val="031313C2"/>
    <w:rsid w:val="06BB2BD5"/>
    <w:rsid w:val="081D7FAD"/>
    <w:rsid w:val="09652EA6"/>
    <w:rsid w:val="110C3C51"/>
    <w:rsid w:val="11956679"/>
    <w:rsid w:val="14A77B1E"/>
    <w:rsid w:val="161C4D71"/>
    <w:rsid w:val="18265702"/>
    <w:rsid w:val="1AD356FA"/>
    <w:rsid w:val="1EB13F6A"/>
    <w:rsid w:val="1F980A30"/>
    <w:rsid w:val="20C54445"/>
    <w:rsid w:val="212F5752"/>
    <w:rsid w:val="23025B25"/>
    <w:rsid w:val="269121E3"/>
    <w:rsid w:val="26E33204"/>
    <w:rsid w:val="26E57286"/>
    <w:rsid w:val="273F40E7"/>
    <w:rsid w:val="27A033B5"/>
    <w:rsid w:val="29436A4A"/>
    <w:rsid w:val="2A5B77F8"/>
    <w:rsid w:val="2BB54E39"/>
    <w:rsid w:val="2BF36697"/>
    <w:rsid w:val="2D386DF1"/>
    <w:rsid w:val="2E992404"/>
    <w:rsid w:val="2E9C6F4B"/>
    <w:rsid w:val="30A252AD"/>
    <w:rsid w:val="320F6075"/>
    <w:rsid w:val="32474744"/>
    <w:rsid w:val="336B7F97"/>
    <w:rsid w:val="349579B8"/>
    <w:rsid w:val="35841E4D"/>
    <w:rsid w:val="35A71902"/>
    <w:rsid w:val="37055CF4"/>
    <w:rsid w:val="3A084BD3"/>
    <w:rsid w:val="3A181EA1"/>
    <w:rsid w:val="3B3D64A5"/>
    <w:rsid w:val="3CA2340F"/>
    <w:rsid w:val="3EDE4604"/>
    <w:rsid w:val="3F3A001A"/>
    <w:rsid w:val="3FE10CB9"/>
    <w:rsid w:val="408624C7"/>
    <w:rsid w:val="42771385"/>
    <w:rsid w:val="44F914FF"/>
    <w:rsid w:val="452D7F98"/>
    <w:rsid w:val="457F0C08"/>
    <w:rsid w:val="47F970C2"/>
    <w:rsid w:val="49115A30"/>
    <w:rsid w:val="49451DE0"/>
    <w:rsid w:val="49E26B9D"/>
    <w:rsid w:val="4A5715BF"/>
    <w:rsid w:val="4E260EDC"/>
    <w:rsid w:val="4E3C60D5"/>
    <w:rsid w:val="50DB04A6"/>
    <w:rsid w:val="543B5070"/>
    <w:rsid w:val="547A60F6"/>
    <w:rsid w:val="584C061D"/>
    <w:rsid w:val="5ABE14DE"/>
    <w:rsid w:val="5AC83609"/>
    <w:rsid w:val="5BC03248"/>
    <w:rsid w:val="5C40596B"/>
    <w:rsid w:val="5D52304F"/>
    <w:rsid w:val="5DAF7D6B"/>
    <w:rsid w:val="6203233F"/>
    <w:rsid w:val="62FC76BF"/>
    <w:rsid w:val="63684F36"/>
    <w:rsid w:val="64C810ED"/>
    <w:rsid w:val="6529228F"/>
    <w:rsid w:val="665A00E6"/>
    <w:rsid w:val="66D422FC"/>
    <w:rsid w:val="66FE50E7"/>
    <w:rsid w:val="68C72DBB"/>
    <w:rsid w:val="6B8B0B3B"/>
    <w:rsid w:val="6C201E0D"/>
    <w:rsid w:val="6D1B6052"/>
    <w:rsid w:val="703838A9"/>
    <w:rsid w:val="71A300F0"/>
    <w:rsid w:val="725B3D60"/>
    <w:rsid w:val="72E70322"/>
    <w:rsid w:val="73CB4101"/>
    <w:rsid w:val="748C23A9"/>
    <w:rsid w:val="74D502FD"/>
    <w:rsid w:val="7532087C"/>
    <w:rsid w:val="762F3A77"/>
    <w:rsid w:val="76962A74"/>
    <w:rsid w:val="789F7B74"/>
    <w:rsid w:val="78FE01F7"/>
    <w:rsid w:val="7F1C2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unhideWhenUsed/>
    <w:qFormat/>
    <w:uiPriority w:val="99"/>
    <w:rPr>
      <w:color w:val="0000FF"/>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8"/>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FA568-F5DF-410C-B893-8DA8C5D0A21F}">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828</Words>
  <Characters>2500</Characters>
  <Lines>101</Lines>
  <Paragraphs>61</Paragraphs>
  <TotalTime>570</TotalTime>
  <ScaleCrop>false</ScaleCrop>
  <LinksUpToDate>false</LinksUpToDate>
  <CharactersWithSpaces>2797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2016-04-27T00:37:00Z</dcterms:created>
  <dc:creator>vickyhu</dc:creator>
  <cp:lastModifiedBy>ZD-国际教育学院</cp:lastModifiedBy>
  <cp:lastPrinted>2018-05-07T08:24:00Z</cp:lastPrinted>
  <dcterms:modified xsi:type="dcterms:W3CDTF">2026-09-11T02:48:27Z</dcterms:modified>
  <cp:revision>167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eyJoZGlkIjoiYTk1NTcwNjhmMjBjOTgxMzkzMGI1NzY5YWQwYzE4Y2EiLCJ1c2VySWQiOiIzNDg4MDM5MjgifQ==</vt:lpwstr>
  </property>
  <property fmtid="{D5CDD505-2E9C-101B-9397-08002B2CF9AE}" pid="4" name="ICV">
    <vt:lpwstr>DBD478AF85014744BE7D82B9A3A5A6B2_12</vt:lpwstr>
  </property>
</Properties>
</file>